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5" w:rsidRDefault="00404E8A" w:rsidP="0023343A">
      <w:pPr>
        <w:spacing w:after="0" w:line="240" w:lineRule="auto"/>
      </w:pPr>
      <w:r>
        <w:t>Discussion/ Journal Rubric</w:t>
      </w:r>
    </w:p>
    <w:tbl>
      <w:tblPr>
        <w:tblStyle w:val="TableGrid"/>
        <w:tblW w:w="0" w:type="auto"/>
        <w:tblLook w:val="04A0" w:firstRow="1" w:lastRow="0" w:firstColumn="1" w:lastColumn="0" w:noHBand="0" w:noVBand="1"/>
      </w:tblPr>
      <w:tblGrid>
        <w:gridCol w:w="918"/>
        <w:gridCol w:w="3600"/>
        <w:gridCol w:w="1890"/>
        <w:gridCol w:w="3150"/>
        <w:gridCol w:w="3510"/>
      </w:tblGrid>
      <w:tr w:rsidR="00404E8A" w:rsidTr="00EC0E3A">
        <w:trPr>
          <w:cantSplit/>
          <w:trHeight w:val="620"/>
        </w:trPr>
        <w:tc>
          <w:tcPr>
            <w:tcW w:w="918" w:type="dxa"/>
            <w:textDirection w:val="btLr"/>
          </w:tcPr>
          <w:p w:rsidR="00404E8A" w:rsidRDefault="00404E8A" w:rsidP="0023343A">
            <w:pPr>
              <w:ind w:left="113" w:right="113"/>
            </w:pPr>
          </w:p>
        </w:tc>
        <w:tc>
          <w:tcPr>
            <w:tcW w:w="3600" w:type="dxa"/>
          </w:tcPr>
          <w:p w:rsidR="00404E8A" w:rsidRDefault="00404E8A" w:rsidP="0023343A">
            <w:r>
              <w:t>Academic Language</w:t>
            </w:r>
            <w:r w:rsidR="00E064DE">
              <w:t xml:space="preserve"> &amp; Reference</w:t>
            </w:r>
          </w:p>
        </w:tc>
        <w:tc>
          <w:tcPr>
            <w:tcW w:w="1890" w:type="dxa"/>
          </w:tcPr>
          <w:p w:rsidR="00404E8A" w:rsidRDefault="00404E8A" w:rsidP="0023343A">
            <w:r>
              <w:t>Clarity</w:t>
            </w:r>
          </w:p>
        </w:tc>
        <w:tc>
          <w:tcPr>
            <w:tcW w:w="3150" w:type="dxa"/>
          </w:tcPr>
          <w:p w:rsidR="00404E8A" w:rsidRDefault="00404E8A" w:rsidP="0023343A">
            <w:r>
              <w:t>Critique/ Questioning</w:t>
            </w:r>
          </w:p>
        </w:tc>
        <w:tc>
          <w:tcPr>
            <w:tcW w:w="3510" w:type="dxa"/>
          </w:tcPr>
          <w:p w:rsidR="00404E8A" w:rsidRDefault="00404E8A" w:rsidP="0023343A">
            <w:r>
              <w:t>Participation</w:t>
            </w:r>
          </w:p>
        </w:tc>
      </w:tr>
      <w:tr w:rsidR="00404E8A" w:rsidTr="00EC0E3A">
        <w:trPr>
          <w:cantSplit/>
          <w:trHeight w:val="1134"/>
        </w:trPr>
        <w:tc>
          <w:tcPr>
            <w:tcW w:w="918" w:type="dxa"/>
            <w:textDirection w:val="btLr"/>
          </w:tcPr>
          <w:p w:rsidR="00404E8A" w:rsidRDefault="00404E8A" w:rsidP="0023343A">
            <w:pPr>
              <w:ind w:left="113" w:right="113"/>
            </w:pPr>
            <w:r>
              <w:t>Below Expectations</w:t>
            </w:r>
          </w:p>
        </w:tc>
        <w:tc>
          <w:tcPr>
            <w:tcW w:w="3600" w:type="dxa"/>
          </w:tcPr>
          <w:p w:rsidR="00404E8A" w:rsidRDefault="00404E8A" w:rsidP="0023343A">
            <w:r>
              <w:t xml:space="preserve">Student does not </w:t>
            </w:r>
            <w:r w:rsidR="00E064DE">
              <w:t>refer to other comments, or comments/ entries are irrelevant, inappropriate, or unrelated.  Student does not refer to literary devices by name.</w:t>
            </w:r>
            <w:r w:rsidR="0023343A">
              <w:t xml:space="preserve">  Academic vocabulary and writing style are not used.</w:t>
            </w:r>
          </w:p>
        </w:tc>
        <w:tc>
          <w:tcPr>
            <w:tcW w:w="1890" w:type="dxa"/>
          </w:tcPr>
          <w:p w:rsidR="00404E8A" w:rsidRDefault="00404E8A" w:rsidP="0023343A">
            <w:r>
              <w:t>The student post/ comment(s) show(s) a lack of clarity.</w:t>
            </w:r>
          </w:p>
        </w:tc>
        <w:tc>
          <w:tcPr>
            <w:tcW w:w="3150" w:type="dxa"/>
          </w:tcPr>
          <w:p w:rsidR="00404E8A" w:rsidRDefault="00E064DE" w:rsidP="0023343A">
            <w:r>
              <w:t>Student does not provide any critique or pose any questions.</w:t>
            </w:r>
          </w:p>
        </w:tc>
        <w:tc>
          <w:tcPr>
            <w:tcW w:w="3510" w:type="dxa"/>
          </w:tcPr>
          <w:p w:rsidR="00404E8A" w:rsidRDefault="0023343A" w:rsidP="0023343A">
            <w:r>
              <w:t>Disrespectful of others when they are sharing; behavior indicates total non-involvement with the group.</w:t>
            </w:r>
          </w:p>
        </w:tc>
      </w:tr>
      <w:tr w:rsidR="00404E8A" w:rsidTr="00EC0E3A">
        <w:trPr>
          <w:cantSplit/>
          <w:trHeight w:val="1134"/>
        </w:trPr>
        <w:tc>
          <w:tcPr>
            <w:tcW w:w="918" w:type="dxa"/>
            <w:textDirection w:val="btLr"/>
          </w:tcPr>
          <w:p w:rsidR="00404E8A" w:rsidRDefault="00404E8A" w:rsidP="0023343A">
            <w:pPr>
              <w:ind w:left="113" w:right="113"/>
            </w:pPr>
            <w:r>
              <w:t>Approaching Expectations</w:t>
            </w:r>
          </w:p>
        </w:tc>
        <w:tc>
          <w:tcPr>
            <w:tcW w:w="3600" w:type="dxa"/>
          </w:tcPr>
          <w:p w:rsidR="00404E8A" w:rsidRDefault="00E064DE" w:rsidP="0023343A">
            <w:r>
              <w:t>Student refers to other comments/ entries.  Replies are mainly related to the topic.  Some attempt is made to refer to the literary devices by name.</w:t>
            </w:r>
            <w:r w:rsidR="0023343A">
              <w:t xml:space="preserve">  Both academic language and writing style are used occasionally throughout the discussion.</w:t>
            </w:r>
          </w:p>
        </w:tc>
        <w:tc>
          <w:tcPr>
            <w:tcW w:w="1890" w:type="dxa"/>
          </w:tcPr>
          <w:p w:rsidR="00404E8A" w:rsidRDefault="00404E8A" w:rsidP="0023343A">
            <w:r>
              <w:t>The post/ comment(s) add</w:t>
            </w:r>
            <w:bookmarkStart w:id="0" w:name="_GoBack"/>
            <w:bookmarkEnd w:id="0"/>
            <w:r>
              <w:t xml:space="preserve"> to discussion in a limited way.</w:t>
            </w:r>
          </w:p>
        </w:tc>
        <w:tc>
          <w:tcPr>
            <w:tcW w:w="3150" w:type="dxa"/>
          </w:tcPr>
          <w:p w:rsidR="00404E8A" w:rsidRDefault="00E064DE" w:rsidP="0023343A">
            <w:r>
              <w:t>The student provides a simple critique of theories in an appropriate manner.  The student states simple questions which relate to the topic.  Student answers some of the questions posted by their peers.</w:t>
            </w:r>
          </w:p>
        </w:tc>
        <w:tc>
          <w:tcPr>
            <w:tcW w:w="3510" w:type="dxa"/>
          </w:tcPr>
          <w:p w:rsidR="00404E8A" w:rsidRDefault="0023343A" w:rsidP="0023343A">
            <w:r>
              <w:t>Student drifts in and out of discussion, listening to some remarks while clearly missing or ignoring others.</w:t>
            </w:r>
          </w:p>
        </w:tc>
      </w:tr>
      <w:tr w:rsidR="00404E8A" w:rsidTr="00EC0E3A">
        <w:trPr>
          <w:cantSplit/>
          <w:trHeight w:val="1134"/>
        </w:trPr>
        <w:tc>
          <w:tcPr>
            <w:tcW w:w="918" w:type="dxa"/>
            <w:textDirection w:val="btLr"/>
          </w:tcPr>
          <w:p w:rsidR="00404E8A" w:rsidRDefault="00404E8A" w:rsidP="0023343A">
            <w:pPr>
              <w:ind w:left="113" w:right="113"/>
            </w:pPr>
            <w:r>
              <w:t>Meets Expectations</w:t>
            </w:r>
          </w:p>
        </w:tc>
        <w:tc>
          <w:tcPr>
            <w:tcW w:w="3600" w:type="dxa"/>
          </w:tcPr>
          <w:p w:rsidR="00404E8A" w:rsidRDefault="00E064DE" w:rsidP="0023343A">
            <w:r>
              <w:t>Students refer to direct and previous comments/ entries.  Literary devices are referred to by name.</w:t>
            </w:r>
            <w:r w:rsidR="0023343A">
              <w:t xml:space="preserve">  Both academic language and writing style are used frequently throughout the discussion.</w:t>
            </w:r>
          </w:p>
        </w:tc>
        <w:tc>
          <w:tcPr>
            <w:tcW w:w="1890" w:type="dxa"/>
          </w:tcPr>
          <w:p w:rsidR="00404E8A" w:rsidRDefault="00404E8A" w:rsidP="0023343A">
            <w:r>
              <w:t>The post/ comment(s) add to the discussion, creating opportunities for further investigation.</w:t>
            </w:r>
          </w:p>
        </w:tc>
        <w:tc>
          <w:tcPr>
            <w:tcW w:w="3150" w:type="dxa"/>
          </w:tcPr>
          <w:p w:rsidR="00404E8A" w:rsidRDefault="00E064DE" w:rsidP="0023343A">
            <w:r>
              <w:t>The student is judging other theories on their merits.  The student provides critique of comments in an appropriate manner</w:t>
            </w:r>
            <w:proofErr w:type="gramStart"/>
            <w:r>
              <w:t>,  The</w:t>
            </w:r>
            <w:proofErr w:type="gramEnd"/>
            <w:r>
              <w:t xml:space="preserve"> student structures appropriate questions which are related to the topic and previous discussion.  The student answers the questions posted by their peers, provides a limited defense of position or stance.</w:t>
            </w:r>
          </w:p>
        </w:tc>
        <w:tc>
          <w:tcPr>
            <w:tcW w:w="3510" w:type="dxa"/>
          </w:tcPr>
          <w:p w:rsidR="00404E8A" w:rsidRDefault="0023343A" w:rsidP="0023343A">
            <w:r>
              <w:t>Student listens to others most of the time, does not stay focused on other’s comments (too busy formulating on) or loses continuity of discussion.  Shows consistency in responding to the comments of others.</w:t>
            </w:r>
          </w:p>
        </w:tc>
      </w:tr>
      <w:tr w:rsidR="00404E8A" w:rsidTr="00EC0E3A">
        <w:trPr>
          <w:cantSplit/>
          <w:trHeight w:val="1134"/>
        </w:trPr>
        <w:tc>
          <w:tcPr>
            <w:tcW w:w="918" w:type="dxa"/>
            <w:textDirection w:val="btLr"/>
          </w:tcPr>
          <w:p w:rsidR="00404E8A" w:rsidRDefault="00404E8A" w:rsidP="0023343A">
            <w:pPr>
              <w:ind w:left="113" w:right="113"/>
            </w:pPr>
            <w:r>
              <w:lastRenderedPageBreak/>
              <w:t>Exceeds Expectations</w:t>
            </w:r>
          </w:p>
        </w:tc>
        <w:tc>
          <w:tcPr>
            <w:tcW w:w="3600" w:type="dxa"/>
          </w:tcPr>
          <w:p w:rsidR="00404E8A" w:rsidRDefault="00E064DE" w:rsidP="0023343A">
            <w:r>
              <w:t>Students create global understandings by referring to previous comments/ entries and consistently use literary devices by name.</w:t>
            </w:r>
            <w:r w:rsidR="0023343A">
              <w:t xml:space="preserve">  Both academic vocabulary and writing style are used consistently throughout the discussion.</w:t>
            </w:r>
          </w:p>
        </w:tc>
        <w:tc>
          <w:tcPr>
            <w:tcW w:w="1890" w:type="dxa"/>
          </w:tcPr>
          <w:p w:rsidR="00404E8A" w:rsidRDefault="00404E8A" w:rsidP="0023343A">
            <w:r>
              <w:t xml:space="preserve">The post/ comment(s) </w:t>
            </w:r>
            <w:r w:rsidR="00E064DE">
              <w:t>enhance (s)</w:t>
            </w:r>
            <w:r>
              <w:t xml:space="preserve"> the discussion, and </w:t>
            </w:r>
            <w:proofErr w:type="gramStart"/>
            <w:r>
              <w:t>is</w:t>
            </w:r>
            <w:proofErr w:type="gramEnd"/>
            <w:r>
              <w:t xml:space="preserve"> expressed clearly and concisely, while promoting opportunities to delve into other topics.</w:t>
            </w:r>
          </w:p>
        </w:tc>
        <w:tc>
          <w:tcPr>
            <w:tcW w:w="3150" w:type="dxa"/>
          </w:tcPr>
          <w:p w:rsidR="00404E8A" w:rsidRDefault="00E064DE" w:rsidP="0023343A">
            <w:r>
              <w:t>The student is judging other theories on their merits.  The student provides a detailed critique of posts in an appropriate manner.  The student structures appropriate focusing or challenging questions related to the topic and previous discussions.  The student answers the questions posed by their peers with depth and shows a high degree of understanding.</w:t>
            </w:r>
          </w:p>
        </w:tc>
        <w:tc>
          <w:tcPr>
            <w:tcW w:w="3510" w:type="dxa"/>
          </w:tcPr>
          <w:p w:rsidR="00404E8A" w:rsidRDefault="0023343A" w:rsidP="0023343A">
            <w:r>
              <w:t>Posture, demeanor, and behavior clearly demonstrate respect and attentiveness to others.</w:t>
            </w:r>
          </w:p>
        </w:tc>
      </w:tr>
    </w:tbl>
    <w:p w:rsidR="00404E8A" w:rsidRDefault="00404E8A" w:rsidP="0023343A">
      <w:pPr>
        <w:spacing w:after="0" w:line="240" w:lineRule="auto"/>
      </w:pPr>
    </w:p>
    <w:sectPr w:rsidR="00404E8A" w:rsidSect="002334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8A"/>
    <w:rsid w:val="0023343A"/>
    <w:rsid w:val="00237FE5"/>
    <w:rsid w:val="00404E8A"/>
    <w:rsid w:val="00E064DE"/>
    <w:rsid w:val="00EC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2012-01-29T22:27:00Z</dcterms:created>
  <dcterms:modified xsi:type="dcterms:W3CDTF">2012-01-30T00:25:00Z</dcterms:modified>
</cp:coreProperties>
</file>